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97BA1" w14:paraId="3BF72D1F" w14:textId="77777777" w:rsidTr="0043441C">
        <w:tc>
          <w:tcPr>
            <w:tcW w:w="10768" w:type="dxa"/>
            <w:gridSpan w:val="4"/>
          </w:tcPr>
          <w:p w14:paraId="617460B4" w14:textId="0D7473E2" w:rsidR="00DA734F" w:rsidRPr="00E97BA1" w:rsidRDefault="00DA734F" w:rsidP="008204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97BA1">
              <w:rPr>
                <w:rFonts w:ascii="Book Antiqua" w:hAnsi="Book Antiqua" w:cs="Arial"/>
                <w:b/>
                <w:sz w:val="20"/>
                <w:szCs w:val="20"/>
              </w:rPr>
              <w:t>L’orientamento e</w:t>
            </w:r>
            <w:r w:rsidR="008204DD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gli strumenti del geografo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97BA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2CB2C5AC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97BA1">
              <w:rPr>
                <w:rFonts w:ascii="Book Antiqua" w:hAnsi="Book Antiqua" w:cs="Arial"/>
                <w:sz w:val="20"/>
                <w:szCs w:val="20"/>
              </w:rPr>
              <w:t>Matematica; scienze e tecnologia</w:t>
            </w:r>
          </w:p>
          <w:p w14:paraId="75E805FD" w14:textId="5666C1B9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7099019E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97BA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72B6C8FE" w:rsidR="00DA734F" w:rsidRPr="00E97BA1" w:rsidRDefault="00D70BDA" w:rsidP="00A06CE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A06CEB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97BA1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97BA1" w14:paraId="4FB21543" w14:textId="77777777" w:rsidTr="0043441C">
        <w:tc>
          <w:tcPr>
            <w:tcW w:w="10768" w:type="dxa"/>
            <w:gridSpan w:val="4"/>
          </w:tcPr>
          <w:p w14:paraId="2CF0365C" w14:textId="51464AD0" w:rsidR="00DA734F" w:rsidRPr="00E97BA1" w:rsidRDefault="00AE2477" w:rsidP="00175F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175F46" w:rsidRPr="00E97BA1">
              <w:rPr>
                <w:rFonts w:ascii="Book Antiqua" w:hAnsi="Book Antiqua" w:cs="Arial"/>
                <w:sz w:val="20"/>
                <w:szCs w:val="20"/>
              </w:rPr>
              <w:t>Per orientarsi. Gli strumenti della geografia. Studiare con i dati (tabelle, grafici …)</w:t>
            </w:r>
          </w:p>
        </w:tc>
        <w:tc>
          <w:tcPr>
            <w:tcW w:w="1843" w:type="dxa"/>
            <w:vMerge/>
          </w:tcPr>
          <w:p w14:paraId="1662416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60EC60C5" w:rsidR="00DA734F" w:rsidRPr="00E97BA1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C9626F">
              <w:rPr>
                <w:rFonts w:ascii="Book Antiqua" w:hAnsi="Book Antiqua" w:cs="Arial"/>
                <w:bCs/>
                <w:sz w:val="20"/>
                <w:szCs w:val="20"/>
              </w:rPr>
              <w:t>; usare la metodologia tradizionale e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BL</w:t>
            </w:r>
            <w:r w:rsidR="00466EF2" w:rsidRPr="00E97BA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26F3F70" w14:textId="77777777" w:rsidTr="0043441C">
        <w:tc>
          <w:tcPr>
            <w:tcW w:w="4957" w:type="dxa"/>
          </w:tcPr>
          <w:p w14:paraId="6A37736F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46B652E2" w14:textId="77777777" w:rsidTr="0043441C">
        <w:tc>
          <w:tcPr>
            <w:tcW w:w="4957" w:type="dxa"/>
          </w:tcPr>
          <w:p w14:paraId="3A162239" w14:textId="77777777" w:rsidR="00B801BD" w:rsidRPr="00E97BA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F58ADCC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gli strumenti della geografia</w:t>
            </w:r>
          </w:p>
          <w:p w14:paraId="48104C4B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le principali forme di rappresentazione cartografica</w:t>
            </w:r>
          </w:p>
          <w:p w14:paraId="344BA347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conosce i concetti di reticolato geografico e di coordinate geografiche </w:t>
            </w:r>
          </w:p>
          <w:p w14:paraId="60E19D47" w14:textId="153E8197" w:rsidR="00DA734F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la funzione dei vari tipi di grafici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97BA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9454EA4" w14:textId="7F076B8A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Riconosce ed utilizza i diversi tipi di carte geografiche</w:t>
            </w:r>
          </w:p>
          <w:p w14:paraId="22E6D03B" w14:textId="4CC1B7C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determinare le coordinate su una carta geografica</w:t>
            </w:r>
          </w:p>
          <w:p w14:paraId="0BCF3B6F" w14:textId="3573EDB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orientarsi nello spazio</w:t>
            </w:r>
          </w:p>
          <w:p w14:paraId="49856411" w14:textId="746E8330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-  Sa utilizzare vari tipi di grafici e dati statistici per </w:t>
            </w:r>
          </w:p>
          <w:p w14:paraId="4A5B94B8" w14:textId="2EEF96D2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comprendere fatti e fenomeni territoriali</w:t>
            </w:r>
          </w:p>
        </w:tc>
        <w:tc>
          <w:tcPr>
            <w:tcW w:w="1843" w:type="dxa"/>
            <w:vMerge/>
          </w:tcPr>
          <w:p w14:paraId="36652E36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42ACC03D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</w:t>
            </w:r>
            <w:r w:rsidR="00F81A6D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di gruppo in presenza</w:t>
            </w: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in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E97BA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64873250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97BA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97BA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97BA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2587470" w14:textId="77777777" w:rsidR="005F0B8E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3879C663" w:rsidR="00DA734F" w:rsidRPr="00E97BA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B801BD" w:rsidRPr="00E97BA1">
              <w:rPr>
                <w:rFonts w:ascii="Book Antiqua" w:hAnsi="Book Antiqua" w:cs="Arial"/>
                <w:sz w:val="20"/>
                <w:szCs w:val="20"/>
              </w:rPr>
              <w:t xml:space="preserve">sono 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97BA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97BA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644B0CF2" w:rsidR="003B3742" w:rsidRPr="00E97BA1" w:rsidRDefault="003B3742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A734F" w:rsidRPr="00E97BA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97BA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3DC0EC05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</w:t>
            </w:r>
            <w:r w:rsidR="00F81A6D">
              <w:rPr>
                <w:rFonts w:ascii="Book Antiqua" w:hAnsi="Book Antiqua" w:cs="Arial"/>
                <w:sz w:val="20"/>
                <w:szCs w:val="20"/>
              </w:rPr>
              <w:t>ività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DA734F" w:rsidRPr="00E97BA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97BA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97BA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97BA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360A432" w14:textId="5F2C4DD4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orientarsi sul territorio e sulle carte geografiche</w:t>
            </w:r>
          </w:p>
          <w:p w14:paraId="2D87B3E2" w14:textId="41B29FA6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leggere, consultare, elaborare informazioni, interpretare testi, immagini, carte, dati statistici, grafici.</w:t>
            </w:r>
          </w:p>
          <w:p w14:paraId="4A0CB4E6" w14:textId="77777777" w:rsidR="006B7F8B" w:rsidRPr="00E97BA1" w:rsidRDefault="006B7F8B" w:rsidP="006B7F8B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eastAsia="Calibri" w:hAnsi="Book Antiqua" w:cs="Arial"/>
              </w:rPr>
            </w:pPr>
            <w:r w:rsidRPr="00E97BA1">
              <w:rPr>
                <w:rFonts w:ascii="Book Antiqua" w:hAnsi="Book Antiqua" w:cs="Arial"/>
              </w:rPr>
              <w:t>Sa usare termini specifici e simboli</w:t>
            </w:r>
          </w:p>
          <w:p w14:paraId="0EC06350" w14:textId="7FF30B49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F0A51F7" w14:textId="212325BB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38094E" w14:textId="77777777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E97BA1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97BA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E0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F7AC727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36D4C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8D6CDA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990E3A" w14:textId="77777777" w:rsidR="00C336D0" w:rsidRPr="00E97BA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97BA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97BA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lastRenderedPageBreak/>
              <w:t xml:space="preserve">colloqui </w:t>
            </w:r>
            <w:r w:rsidR="003B238D" w:rsidRPr="00E97BA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97BA1">
              <w:rPr>
                <w:rFonts w:ascii="Book Antiqua" w:hAnsi="Book Antiqua" w:cs="Arial"/>
                <w:lang w:eastAsia="it-IT"/>
              </w:rPr>
              <w:t>MEET</w:t>
            </w:r>
            <w:r w:rsidR="007809F2" w:rsidRPr="00E97BA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97BA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97BA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  <w:r w:rsidRPr="00E97BA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97BA1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97BA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97BA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97BA1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6CAE75BE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97BA1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E97BA1">
              <w:rPr>
                <w:rFonts w:ascii="Book Antiqua" w:hAnsi="Book Antiqua"/>
                <w:lang w:eastAsia="it-IT"/>
              </w:rPr>
              <w:t>sia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 in </w:t>
            </w:r>
            <w:proofErr w:type="spellStart"/>
            <w:r w:rsidR="00F81A6D">
              <w:rPr>
                <w:rFonts w:ascii="Book Antiqua" w:hAnsi="Book Antiqua"/>
                <w:lang w:eastAsia="it-IT"/>
              </w:rPr>
              <w:t>blended</w:t>
            </w:r>
            <w:proofErr w:type="spellEnd"/>
            <w:r w:rsidRPr="00E97BA1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97BA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97BA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97BA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97BA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751E4" w:rsidRPr="00E97BA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97BA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97BA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97BA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97BA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97BA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97BA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97BA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97BA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97BA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97BA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43441C">
      <w:pPr>
        <w:rPr>
          <w:rFonts w:ascii="Arial" w:hAnsi="Arial" w:cs="Arial"/>
        </w:rPr>
      </w:pPr>
    </w:p>
    <w:p w14:paraId="136112DC" w14:textId="77777777" w:rsidR="00C01DA0" w:rsidRDefault="00C01DA0" w:rsidP="0043441C">
      <w:pPr>
        <w:rPr>
          <w:rFonts w:ascii="Arial" w:hAnsi="Arial" w:cs="Arial"/>
        </w:rPr>
      </w:pPr>
    </w:p>
    <w:p w14:paraId="05C724C9" w14:textId="77777777" w:rsidR="007A189E" w:rsidRDefault="007A189E" w:rsidP="0043441C">
      <w:pPr>
        <w:rPr>
          <w:rFonts w:ascii="Arial" w:hAnsi="Arial" w:cs="Arial"/>
        </w:rPr>
      </w:pPr>
    </w:p>
    <w:p w14:paraId="43DAD94F" w14:textId="77777777" w:rsidR="007A189E" w:rsidRDefault="007A189E" w:rsidP="0043441C">
      <w:pPr>
        <w:rPr>
          <w:rFonts w:ascii="Arial" w:hAnsi="Arial" w:cs="Arial"/>
        </w:rPr>
      </w:pPr>
    </w:p>
    <w:p w14:paraId="3DCF7E92" w14:textId="77777777" w:rsidR="007A189E" w:rsidRDefault="007A189E" w:rsidP="0043441C">
      <w:pPr>
        <w:rPr>
          <w:rFonts w:ascii="Arial" w:hAnsi="Arial" w:cs="Arial"/>
        </w:rPr>
      </w:pPr>
    </w:p>
    <w:p w14:paraId="5C377CD5" w14:textId="77777777" w:rsidR="007A189E" w:rsidRDefault="007A189E" w:rsidP="0043441C">
      <w:pPr>
        <w:rPr>
          <w:rFonts w:ascii="Arial" w:hAnsi="Arial" w:cs="Arial"/>
        </w:rPr>
      </w:pPr>
    </w:p>
    <w:p w14:paraId="0E857057" w14:textId="77777777" w:rsidR="00160BEC" w:rsidRDefault="00160BEC" w:rsidP="0043441C">
      <w:pPr>
        <w:rPr>
          <w:rFonts w:ascii="Arial" w:hAnsi="Arial" w:cs="Arial"/>
        </w:rPr>
      </w:pPr>
    </w:p>
    <w:p w14:paraId="3033642B" w14:textId="77777777" w:rsidR="00160BEC" w:rsidRDefault="00160BEC" w:rsidP="0043441C">
      <w:pPr>
        <w:rPr>
          <w:rFonts w:ascii="Arial" w:hAnsi="Arial" w:cs="Arial"/>
        </w:rPr>
      </w:pPr>
    </w:p>
    <w:p w14:paraId="57BCD065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7A189E" w14:paraId="16D2160F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02C9C" w14:textId="07BABE4A" w:rsidR="007A189E" w:rsidRDefault="00227B90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</w:t>
            </w:r>
            <w:r w:rsidR="007A189E">
              <w:rPr>
                <w:rFonts w:ascii="Book Antiqua" w:hAnsi="Book Antiqua" w:cs="Arial"/>
                <w:b/>
              </w:rPr>
              <w:t xml:space="preserve"> “Aspetti fisici e antropici dell’Italia e dell’Europa”</w:t>
            </w:r>
          </w:p>
          <w:p w14:paraId="298C15B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7E2909E7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Matematica; scienze e tecnologia</w:t>
            </w:r>
          </w:p>
          <w:p w14:paraId="076DE49F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1DE86B6D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Novembre-Dicembre- Gennaio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DE8E5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B8C9127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AA957AA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5D94EE12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357E1629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124F2C5" w14:textId="77777777" w:rsidR="007A189E" w:rsidRDefault="007A189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23B2B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C24C507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A7604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5526641B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CDB3C7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1ACA210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7A189E" w14:paraId="3C650F54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4F38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paesaggio; i climi e gli ambienti; Rilievi e pianure; L’idrografia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0213F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A82A21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69B0A509" w14:textId="77777777" w:rsidTr="007A189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9CD1B" w14:textId="35531A22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nei paesaggi italiani ed europei gli elementi fisici e antropici più significativi; osservare e analizzare sistemi territoriali nello spazio e nel tempo e valutare gli effetti di azione dell’uomo;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 BLENDED secondo modelli di didattica interattiva.</w:t>
            </w:r>
          </w:p>
          <w:p w14:paraId="6F0E3223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EA664C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B828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6AC66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FF6A956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3E42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4AB6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F3EEB4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926E9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C4BD28F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B2945" w14:textId="77777777" w:rsidR="007A189E" w:rsidRDefault="007A189E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30FB44E3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paesaggio,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328E8604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2138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2DF2C0C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A9A5DE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D29D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5CE31961" w14:textId="77777777" w:rsidTr="007A189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99888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BD786B" w14:textId="7721EA1A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8C160A3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DA516C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16851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A17CA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DC6D2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F928DD2" w14:textId="7ACBE439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5457685C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84B7E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73984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E765D2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DE0D06D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8B9F7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7F326CE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62459DF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9879DC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387A916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66EABB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EBEC66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7CF24DC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5B68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BF94CF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160B52D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B76B0AA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Percorso naturalistico</w:t>
            </w:r>
          </w:p>
          <w:p w14:paraId="2364556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2E3779" w14:textId="77777777" w:rsidR="007A189E" w:rsidRDefault="007A189E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306FC" w14:textId="77777777" w:rsidR="007A189E" w:rsidRDefault="007A189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4FFFA5D9" w14:textId="77777777" w:rsidR="007A189E" w:rsidRDefault="007A189E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1D8A476E" w14:textId="5462906A" w:rsidR="007A189E" w:rsidRDefault="007A189E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7A189E" w14:paraId="0081FF0E" w14:textId="77777777" w:rsidTr="007A189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196F3" w14:textId="77777777" w:rsidR="007A189E" w:rsidRDefault="007A189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18B3A8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10387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FE14787" w14:textId="6F716628" w:rsidR="007A189E" w:rsidRDefault="007A189E" w:rsidP="00F81A6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7A189E" w14:paraId="33138A19" w14:textId="77777777" w:rsidTr="007A189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27D0D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442421B5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92DF4C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7A189E" w14:paraId="1E7B84BA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FD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6257548B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4B53545A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56D7E433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335A5AC2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2C58A356" w14:textId="77777777" w:rsidR="007A189E" w:rsidRDefault="007A189E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5F7EF26E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275E2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55398C5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18838D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7A189E" w14:paraId="50D3D1D2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9882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A6AE7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7A189E" w14:paraId="0A0B31CC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3E14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4CB687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A73B05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33FDC67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F7587A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309F9DD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C3804F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71E153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81FBF0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4EF912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59FA449" w14:textId="0D4E177D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186E63AE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DF2D7E9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51ED5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A189E" w14:paraId="1BB96E89" w14:textId="77777777" w:rsidTr="007A189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21701" w14:textId="77777777" w:rsidR="007A189E" w:rsidRDefault="007A189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7A189E" w14:paraId="4F86CFB9" w14:textId="77777777" w:rsidTr="007A189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D24A33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75447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D177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F2BD5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70202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7F4D82C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15FAD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4497F7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7A189E" w14:paraId="79332F24" w14:textId="77777777" w:rsidTr="007A189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DBC2C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1B8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B51D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7E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46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9AA9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46D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E0E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7A189E" w14:paraId="60A800C7" w14:textId="77777777" w:rsidTr="007A189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A47309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CF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0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0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5DB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BB95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F6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BADA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7A189E" w14:paraId="5901B2DF" w14:textId="77777777" w:rsidTr="007A189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32CC5A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6E6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AA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F7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452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AA4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39F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F2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7A189E" w14:paraId="48AB902B" w14:textId="77777777" w:rsidTr="007A189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3805B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AB6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30B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C3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C37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34A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A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8934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8C69A42" w14:textId="77777777" w:rsidR="007A189E" w:rsidRDefault="007A189E" w:rsidP="007A189E">
      <w:pPr>
        <w:rPr>
          <w:rFonts w:ascii="Arial" w:hAnsi="Arial" w:cs="Arial"/>
        </w:rPr>
      </w:pPr>
    </w:p>
    <w:p w14:paraId="7618D19B" w14:textId="77777777" w:rsidR="007A189E" w:rsidRDefault="007A189E" w:rsidP="007A189E">
      <w:pPr>
        <w:rPr>
          <w:rFonts w:ascii="Arial" w:hAnsi="Arial" w:cs="Arial"/>
        </w:rPr>
      </w:pPr>
    </w:p>
    <w:p w14:paraId="01938471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52288C" w14:paraId="7C7562F8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1AF72" w14:textId="3E967FB1" w:rsidR="0052288C" w:rsidRDefault="0052288C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3 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>“Aspetti demografici, socio-culturali ed economici del continente europeo”</w:t>
            </w:r>
          </w:p>
          <w:p w14:paraId="44449B6E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170B9DD6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33B2CA2C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D02D2FF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578C0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FD617D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035CA45E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41A4BF2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FE0335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671D914D" w14:textId="77777777" w:rsidR="0052288C" w:rsidRDefault="0052288C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1FDF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D3F933E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B007449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B79E84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4ED13B92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BE71DF7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52288C" w14:paraId="62163C1C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2C6EB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Europei e italiani; i centri urbani in Europa; l’economia in Europa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604E7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A70276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6B1C6E33" w14:textId="77777777" w:rsidTr="0052288C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CF6CF" w14:textId="0CDDBB5C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ed analizzare le interrelazioni tra fatti e fenomeni demografici, socio-culturali ed economici a livello nazionale, europeo e mondiale; saper valutare le azioni dell’uomo in relazione alla loro evoluzione nel tempo;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2E65279C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79AD5F4A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2D8F00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D3A2E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0ECD61B1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C7A10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38212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C1A03E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2D2AB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12C30D9C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96C49" w14:textId="77777777" w:rsidR="0052288C" w:rsidRDefault="0052288C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82C1411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il concetto di regione applicandolo all’Italia, all’Europa e agli altri continenti.</w:t>
            </w:r>
          </w:p>
          <w:p w14:paraId="7E0AD193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le caratteristiche della popolazione europea</w:t>
            </w:r>
          </w:p>
          <w:p w14:paraId="0016E8D8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e descrivere  il fenomeno dell’urbanizzazione e dei flussi migratori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6470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FECD87B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Analizzare le interrelazioni tra fatti e fenomeni demografici, sociali ed economici di portata nazionale, europea e mondiale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9CC3A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5CCA2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71A08903" w14:textId="77777777" w:rsidTr="0052288C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DE74C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4CF2F58" w14:textId="15D8B039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</w:t>
            </w:r>
            <w:r w:rsidR="004B2F70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B58098D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B73441B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008B080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867FF89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8C2E6EF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822598F" w14:textId="4571A65E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78D28AA7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01E225A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8AFEF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1224A7A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B8FFE51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E1C34A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CD298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BC7E89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F32946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2738843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3F343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4C27BC5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412F5FA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3679C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45ACC2D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Produrre un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power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point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su una tematica analizzata.</w:t>
            </w:r>
          </w:p>
          <w:p w14:paraId="6A57A19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EDF872F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51E1AE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B8E41" w14:textId="77777777" w:rsidR="0052288C" w:rsidRDefault="0052288C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9D165F" w14:textId="77777777" w:rsidR="0052288C" w:rsidRDefault="0052288C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E7034A6" w14:textId="1002BEE8" w:rsidR="0052288C" w:rsidRDefault="0052288C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52288C" w14:paraId="24B1D5B8" w14:textId="77777777" w:rsidTr="0052288C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2796" w14:textId="77777777" w:rsidR="0052288C" w:rsidRDefault="0052288C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5EBC63C2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BE124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6090FDA" w14:textId="32D511AF" w:rsidR="0052288C" w:rsidRDefault="0052288C" w:rsidP="00F81A6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52288C" w14:paraId="324A1E32" w14:textId="77777777" w:rsidTr="0052288C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0BE2C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7B6C7F03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0C519EEA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52288C" w14:paraId="5A74564D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3DED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CD59E2B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7A218EC4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746EE96A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5DFD7D38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60B9B4F8" w14:textId="77777777" w:rsidR="0052288C" w:rsidRDefault="0052288C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4F606FF3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1B39FA9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00DCD4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32480F6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52288C" w14:paraId="17858F91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A868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58C6EDB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52288C" w14:paraId="3579207E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17681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8C21F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0008268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E97C305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F217EBD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3081664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84FCC60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6054BF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29FDD02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09EE635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966546E" w14:textId="4238E706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05C1C68C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5EAA061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51799EE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52288C" w14:paraId="7571F8D5" w14:textId="77777777" w:rsidTr="0052288C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0643C" w14:textId="77777777" w:rsidR="0052288C" w:rsidRDefault="0052288C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52288C" w14:paraId="0CC9AD13" w14:textId="77777777" w:rsidTr="0052288C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063F59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D0CC1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315C7A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B585E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DF5AC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AAF017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3C9941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4352BC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52288C" w14:paraId="092CEF47" w14:textId="77777777" w:rsidTr="0052288C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015CE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A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056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979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09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8360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ED44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90D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52288C" w14:paraId="5E4802EF" w14:textId="77777777" w:rsidTr="0052288C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E42B52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A8E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78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59C9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B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B92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BB2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510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52288C" w14:paraId="13ECEC85" w14:textId="77777777" w:rsidTr="0052288C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A568C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5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D85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3E12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8C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E64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052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FC6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52288C" w14:paraId="202E63D3" w14:textId="77777777" w:rsidTr="0052288C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3A58C7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F1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998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C20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88E0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188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552D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5FD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EB85485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708F3500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3B73B14A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60653CE5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253EDB" w14:paraId="068EB60F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96BA6" w14:textId="5DF81FAE" w:rsidR="00253EDB" w:rsidRDefault="00253EDB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N. 4  “Stati, macroregioni e dimensione politica europea: le regioni d’Italia”</w:t>
            </w:r>
          </w:p>
          <w:p w14:paraId="0383B58C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6ED86119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7E11E07C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EDDDE2D" w14:textId="7FC5F3D3" w:rsidR="00253EDB" w:rsidRDefault="00253EDB" w:rsidP="0030672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30672C">
              <w:rPr>
                <w:rFonts w:ascii="Book Antiqua" w:hAnsi="Book Antiqua" w:cs="Arial"/>
                <w:sz w:val="20"/>
                <w:szCs w:val="20"/>
              </w:rPr>
              <w:t>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111D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35D5AB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2252F171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3053A50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A9B0D17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09521921" w14:textId="77777777" w:rsidR="00253EDB" w:rsidRDefault="00253ED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ABE70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2488920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2657BB8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EC172A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2E590169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797D33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253EDB" w14:paraId="31A7213D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FF18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Nord- Ovest; Il Nord- Est; Il Centro-Nord; Il Centro; Il Sud; Le Isole</w:t>
            </w:r>
          </w:p>
          <w:p w14:paraId="7149048C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05DFB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2280B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2292081" w14:textId="77777777" w:rsidTr="00253ED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2E292" w14:textId="1DBB350F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nei paesaggi italiani ed europei gli elementi fisici significativi come patrimonio naturale e culturale da tutelare e valorizzare; osservare e analizzare sistemi territoriali nello spazio e nel tempo e valutare gli effetti essenziali dell’antropizzazione;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0AAEAD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7FFC78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60080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DF769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1ECC5C7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0D8E5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D8F7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15FD54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A480C4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65E308EA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C56B0" w14:textId="77777777" w:rsidR="00253EDB" w:rsidRDefault="00253EDB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E4646EC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 Conoscere demografia, aspetti fisici, climatici, economici, politici, storici, culturali e sociali delle realtà più significative europee e italiane.</w:t>
            </w:r>
          </w:p>
          <w:p w14:paraId="191BB34A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6B9D28E" w14:textId="77777777" w:rsidR="00253EDB" w:rsidRDefault="00253EDB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8607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0155785D" w14:textId="77777777" w:rsidR="00253EDB" w:rsidRDefault="00253EDB">
            <w:pPr>
              <w:pStyle w:val="Nessunaspaziatura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strumenti tradizionali e innovativi per comprendere e comunicare fatti e fenomeni territoriali</w:t>
            </w:r>
          </w:p>
          <w:p w14:paraId="46F735A4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 xml:space="preserve">- Consolidare il concetto di regione geografica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1B4B7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0E9125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40C70251" w14:textId="77777777" w:rsidTr="00253ED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9D5FE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2CF35B13" w14:textId="27016565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EF9ADAA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B880A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D0216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64207DF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D8D75EC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6F1CEFA" w14:textId="43A555CF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459E2A6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FCDAC99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35B1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EAAAF0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509EE45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906AC8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0157A42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2FFE6D4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E473D5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E0902D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ABF53A3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8F88A8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1E72F9E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A7A52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1BD35EEE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Preparazione di un itinerario turistico </w:t>
            </w:r>
          </w:p>
          <w:p w14:paraId="16ED915A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Presentazione in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power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point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2EDE8B6" w14:textId="77777777" w:rsidR="00253EDB" w:rsidRDefault="00253ED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55EBD" w14:textId="77777777" w:rsidR="00253EDB" w:rsidRDefault="00253ED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06396" w14:textId="77777777" w:rsidR="00253EDB" w:rsidRDefault="00253ED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0C92CC4" w14:textId="65C9F682" w:rsidR="00253EDB" w:rsidRDefault="00253EDB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53EDB" w14:paraId="7B63238C" w14:textId="77777777" w:rsidTr="00253ED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0B039" w14:textId="77777777" w:rsidR="00253EDB" w:rsidRDefault="00253ED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E6554FE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A8FC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38E9C624" w14:textId="24F27D1F" w:rsidR="00253EDB" w:rsidRDefault="00253EDB" w:rsidP="001569F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253EDB" w14:paraId="0FFBC853" w14:textId="77777777" w:rsidTr="00253ED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7B536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CF9C21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7A56AB7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253EDB" w14:paraId="1605D4B8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376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54975F41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Agire e muoversi concretamente</w:t>
            </w:r>
          </w:p>
          <w:p w14:paraId="4E2E3533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Aprirsi al confronto con l’altro attraverso la conoscenza dei diversi contesti ambientali e socio-culturali</w:t>
            </w:r>
          </w:p>
          <w:p w14:paraId="5DBBD7A4" w14:textId="77777777" w:rsidR="00253EDB" w:rsidRDefault="00253EDB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0A4CA0EC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8C63841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768EA2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EAEFF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53EDB" w14:paraId="5DE62AE6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4A9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7417CF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66318F8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2C1BFC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53EDB" w14:paraId="440E2871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A6F3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0F9B09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5F945F0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FCC5E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A421435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0E208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D039F42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F017F3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77B464F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F454E58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0DB535F" w14:textId="012A5A52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91A2F56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C96EF8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70D0FC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253EDB" w14:paraId="1A2DF9D3" w14:textId="77777777" w:rsidTr="00253ED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492B" w14:textId="77777777" w:rsidR="00253EDB" w:rsidRDefault="00253ED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53EDB" w14:paraId="1E4F5AB3" w14:textId="77777777" w:rsidTr="00253ED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D5C93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958B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803D7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7D6CA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BE89C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CB77C57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29FD8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F021D9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53EDB" w14:paraId="47F8F1C4" w14:textId="77777777" w:rsidTr="00253ED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5748D6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257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53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6A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D7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FA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E84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F737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53EDB" w14:paraId="57E8D58F" w14:textId="77777777" w:rsidTr="00253ED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5FBE8D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29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CD73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D8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49C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E8B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3F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4500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53EDB" w14:paraId="3C8FA802" w14:textId="77777777" w:rsidTr="00253ED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55B082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31B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03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C6F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8B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B3F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5DC5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3F42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53EDB" w14:paraId="0744B0BA" w14:textId="77777777" w:rsidTr="00253ED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2D372E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37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B3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539E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367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BC4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D6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194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3C8870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3A4B2BB8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26DE154E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2A098B70" w14:textId="77777777" w:rsidR="0052288C" w:rsidRPr="001803AF" w:rsidRDefault="0052288C" w:rsidP="0043441C">
      <w:pPr>
        <w:rPr>
          <w:rFonts w:ascii="Arial" w:hAnsi="Arial" w:cs="Arial"/>
        </w:rPr>
      </w:pPr>
    </w:p>
    <w:sectPr w:rsidR="0052288C" w:rsidRPr="001803AF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92E2" w14:textId="77777777" w:rsidR="00BC3007" w:rsidRDefault="00BC3007" w:rsidP="00771601">
      <w:pPr>
        <w:spacing w:after="0" w:line="240" w:lineRule="auto"/>
      </w:pPr>
      <w:r>
        <w:separator/>
      </w:r>
    </w:p>
  </w:endnote>
  <w:endnote w:type="continuationSeparator" w:id="0">
    <w:p w14:paraId="1EE1BB7A" w14:textId="77777777" w:rsidR="00BC3007" w:rsidRDefault="00BC3007" w:rsidP="0077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51BFB" w14:textId="77777777" w:rsidR="00771601" w:rsidRDefault="0077160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193852"/>
      <w:docPartObj>
        <w:docPartGallery w:val="Page Numbers (Bottom of Page)"/>
        <w:docPartUnique/>
      </w:docPartObj>
    </w:sdtPr>
    <w:sdtEndPr/>
    <w:sdtContent>
      <w:p w14:paraId="3E6BFD08" w14:textId="06DA7854" w:rsidR="00771601" w:rsidRDefault="0077160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BEC">
          <w:rPr>
            <w:noProof/>
          </w:rPr>
          <w:t>11</w:t>
        </w:r>
        <w:r>
          <w:fldChar w:fldCharType="end"/>
        </w:r>
      </w:p>
    </w:sdtContent>
  </w:sdt>
  <w:p w14:paraId="1A559CF2" w14:textId="77777777" w:rsidR="00771601" w:rsidRDefault="0077160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DA6B" w14:textId="77777777" w:rsidR="00771601" w:rsidRDefault="007716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A44B1" w14:textId="77777777" w:rsidR="00BC3007" w:rsidRDefault="00BC3007" w:rsidP="00771601">
      <w:pPr>
        <w:spacing w:after="0" w:line="240" w:lineRule="auto"/>
      </w:pPr>
      <w:r>
        <w:separator/>
      </w:r>
    </w:p>
  </w:footnote>
  <w:footnote w:type="continuationSeparator" w:id="0">
    <w:p w14:paraId="00DF97B9" w14:textId="77777777" w:rsidR="00BC3007" w:rsidRDefault="00BC3007" w:rsidP="00771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90311" w14:textId="77777777" w:rsidR="00771601" w:rsidRDefault="0077160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BC799" w14:textId="77777777" w:rsidR="00771601" w:rsidRDefault="0077160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D358" w14:textId="77777777" w:rsidR="00771601" w:rsidRDefault="0077160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8"/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C1B1B"/>
    <w:rsid w:val="000E5151"/>
    <w:rsid w:val="001078CF"/>
    <w:rsid w:val="0012468F"/>
    <w:rsid w:val="001252BE"/>
    <w:rsid w:val="00135963"/>
    <w:rsid w:val="00147AEF"/>
    <w:rsid w:val="001569FB"/>
    <w:rsid w:val="00157624"/>
    <w:rsid w:val="00160BEC"/>
    <w:rsid w:val="00171BBC"/>
    <w:rsid w:val="00175F46"/>
    <w:rsid w:val="001803AF"/>
    <w:rsid w:val="001813A6"/>
    <w:rsid w:val="00186FF3"/>
    <w:rsid w:val="0019033C"/>
    <w:rsid w:val="001D1EFF"/>
    <w:rsid w:val="001D4FB4"/>
    <w:rsid w:val="001F4EE0"/>
    <w:rsid w:val="00220327"/>
    <w:rsid w:val="00227B90"/>
    <w:rsid w:val="0023260F"/>
    <w:rsid w:val="00253EDB"/>
    <w:rsid w:val="00257523"/>
    <w:rsid w:val="0026086E"/>
    <w:rsid w:val="00274943"/>
    <w:rsid w:val="002751E4"/>
    <w:rsid w:val="00296D78"/>
    <w:rsid w:val="002A6E09"/>
    <w:rsid w:val="002A7959"/>
    <w:rsid w:val="002C660D"/>
    <w:rsid w:val="002F2320"/>
    <w:rsid w:val="002F7067"/>
    <w:rsid w:val="0030672C"/>
    <w:rsid w:val="00315B41"/>
    <w:rsid w:val="0034744E"/>
    <w:rsid w:val="00374F35"/>
    <w:rsid w:val="00396836"/>
    <w:rsid w:val="003B238D"/>
    <w:rsid w:val="003B3742"/>
    <w:rsid w:val="003E1B83"/>
    <w:rsid w:val="003F14DA"/>
    <w:rsid w:val="003F38F4"/>
    <w:rsid w:val="004056EB"/>
    <w:rsid w:val="00431E42"/>
    <w:rsid w:val="0043441C"/>
    <w:rsid w:val="0046646D"/>
    <w:rsid w:val="00466EF2"/>
    <w:rsid w:val="0047535D"/>
    <w:rsid w:val="0047720B"/>
    <w:rsid w:val="004B2F70"/>
    <w:rsid w:val="004D7E7B"/>
    <w:rsid w:val="0052288C"/>
    <w:rsid w:val="0052694A"/>
    <w:rsid w:val="00527193"/>
    <w:rsid w:val="00537E9F"/>
    <w:rsid w:val="00553495"/>
    <w:rsid w:val="00555E16"/>
    <w:rsid w:val="005616D2"/>
    <w:rsid w:val="005D3E99"/>
    <w:rsid w:val="005F0B8E"/>
    <w:rsid w:val="006139B7"/>
    <w:rsid w:val="00626642"/>
    <w:rsid w:val="00626A1D"/>
    <w:rsid w:val="00636EE6"/>
    <w:rsid w:val="0064140B"/>
    <w:rsid w:val="00673FEC"/>
    <w:rsid w:val="006B7F8B"/>
    <w:rsid w:val="006E4930"/>
    <w:rsid w:val="00706BA6"/>
    <w:rsid w:val="0072171B"/>
    <w:rsid w:val="0073320C"/>
    <w:rsid w:val="00771601"/>
    <w:rsid w:val="007809F2"/>
    <w:rsid w:val="00786831"/>
    <w:rsid w:val="0079456E"/>
    <w:rsid w:val="007A189E"/>
    <w:rsid w:val="007B2EB5"/>
    <w:rsid w:val="007E4B54"/>
    <w:rsid w:val="007E6B8A"/>
    <w:rsid w:val="00807F3A"/>
    <w:rsid w:val="008204DD"/>
    <w:rsid w:val="0082444D"/>
    <w:rsid w:val="008364E1"/>
    <w:rsid w:val="00850AB8"/>
    <w:rsid w:val="008551FB"/>
    <w:rsid w:val="00882A9F"/>
    <w:rsid w:val="0089305F"/>
    <w:rsid w:val="008B3B97"/>
    <w:rsid w:val="009001B8"/>
    <w:rsid w:val="00930C22"/>
    <w:rsid w:val="009412B4"/>
    <w:rsid w:val="00946EF9"/>
    <w:rsid w:val="00972012"/>
    <w:rsid w:val="00985D57"/>
    <w:rsid w:val="00996A4C"/>
    <w:rsid w:val="009A1229"/>
    <w:rsid w:val="009B2B1E"/>
    <w:rsid w:val="009E10E8"/>
    <w:rsid w:val="009F6156"/>
    <w:rsid w:val="00A06CEB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2C45"/>
    <w:rsid w:val="00B43F09"/>
    <w:rsid w:val="00B801BD"/>
    <w:rsid w:val="00B830F4"/>
    <w:rsid w:val="00B9289C"/>
    <w:rsid w:val="00BC0AEE"/>
    <w:rsid w:val="00BC3007"/>
    <w:rsid w:val="00BF2FE5"/>
    <w:rsid w:val="00C01DA0"/>
    <w:rsid w:val="00C03A61"/>
    <w:rsid w:val="00C336D0"/>
    <w:rsid w:val="00C54C10"/>
    <w:rsid w:val="00C66ED7"/>
    <w:rsid w:val="00C9626F"/>
    <w:rsid w:val="00CA5BD1"/>
    <w:rsid w:val="00CB54FF"/>
    <w:rsid w:val="00CD6336"/>
    <w:rsid w:val="00CF5AA8"/>
    <w:rsid w:val="00D052E6"/>
    <w:rsid w:val="00D07DD1"/>
    <w:rsid w:val="00D16074"/>
    <w:rsid w:val="00D301AE"/>
    <w:rsid w:val="00D328FD"/>
    <w:rsid w:val="00D43A20"/>
    <w:rsid w:val="00D67D47"/>
    <w:rsid w:val="00D70BDA"/>
    <w:rsid w:val="00D83DE8"/>
    <w:rsid w:val="00DA734F"/>
    <w:rsid w:val="00DB0188"/>
    <w:rsid w:val="00DD716D"/>
    <w:rsid w:val="00E144B4"/>
    <w:rsid w:val="00E22227"/>
    <w:rsid w:val="00E9182C"/>
    <w:rsid w:val="00E97BA1"/>
    <w:rsid w:val="00EA5DD2"/>
    <w:rsid w:val="00ED6ED4"/>
    <w:rsid w:val="00EE49A7"/>
    <w:rsid w:val="00F102CB"/>
    <w:rsid w:val="00F11B11"/>
    <w:rsid w:val="00F15895"/>
    <w:rsid w:val="00F203CA"/>
    <w:rsid w:val="00F701BF"/>
    <w:rsid w:val="00F81A6D"/>
    <w:rsid w:val="00FD1F2A"/>
    <w:rsid w:val="00FE2C11"/>
    <w:rsid w:val="00F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12</Pages>
  <Words>2904</Words>
  <Characters>16558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184</cp:revision>
  <cp:lastPrinted>2015-10-23T16:59:00Z</cp:lastPrinted>
  <dcterms:created xsi:type="dcterms:W3CDTF">2020-06-22T12:06:00Z</dcterms:created>
  <dcterms:modified xsi:type="dcterms:W3CDTF">2025-10-19T09:45:00Z</dcterms:modified>
</cp:coreProperties>
</file>